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F413F" w14:textId="0FC82040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613B77">
        <w:rPr>
          <w:rFonts w:ascii="Arial" w:hAnsi="Arial" w:cs="Arial"/>
          <w:b/>
          <w:bCs/>
          <w:sz w:val="24"/>
          <w:szCs w:val="24"/>
        </w:rPr>
        <w:t>R3-20</w:t>
      </w:r>
      <w:r w:rsidR="003C1C56">
        <w:rPr>
          <w:rFonts w:ascii="Arial" w:hAnsi="Arial" w:cs="Arial"/>
          <w:b/>
          <w:bCs/>
          <w:sz w:val="24"/>
          <w:szCs w:val="24"/>
        </w:rPr>
        <w:t>57</w:t>
      </w:r>
      <w:r w:rsidR="00176AEA">
        <w:rPr>
          <w:rFonts w:ascii="Arial" w:hAnsi="Arial" w:cs="Arial"/>
          <w:b/>
          <w:bCs/>
          <w:sz w:val="24"/>
          <w:szCs w:val="24"/>
        </w:rPr>
        <w:t>94</w:t>
      </w:r>
    </w:p>
    <w:p w14:paraId="7BF6DD02" w14:textId="7E3E2FF7" w:rsidR="00463675" w:rsidRPr="000F4E43" w:rsidRDefault="00A11F4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 xml:space="preserve">E-meeting, 17 - 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>2</w:t>
      </w:r>
      <w:r w:rsidR="00B8049A">
        <w:rPr>
          <w:rFonts w:ascii="Arial" w:hAnsi="Arial" w:cs="Arial"/>
          <w:b/>
          <w:bCs/>
          <w:sz w:val="24"/>
          <w:szCs w:val="24"/>
        </w:rPr>
        <w:t>7</w:t>
      </w:r>
      <w:r w:rsidR="00B8049A" w:rsidRPr="00A11F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A11F42">
        <w:rPr>
          <w:rFonts w:ascii="Arial" w:hAnsi="Arial" w:cs="Arial"/>
          <w:b/>
          <w:bCs/>
          <w:sz w:val="24"/>
          <w:szCs w:val="24"/>
        </w:rPr>
        <w:t>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B89FD0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10870">
        <w:rPr>
          <w:sz w:val="22"/>
          <w:szCs w:val="22"/>
        </w:rPr>
        <w:t>Full slot formats support in TDD UL-DL configuration</w:t>
      </w:r>
    </w:p>
    <w:p w14:paraId="05B9251D" w14:textId="3D087F07" w:rsidR="00463675" w:rsidRPr="00EC574D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</w:p>
    <w:p w14:paraId="2AD16FAD" w14:textId="6EE0A71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574D" w:rsidRPr="00D26040">
        <w:rPr>
          <w:bCs w:val="0"/>
          <w:sz w:val="22"/>
          <w:szCs w:val="22"/>
        </w:rPr>
        <w:t>Release 1</w:t>
      </w:r>
      <w:r w:rsidR="00A10870">
        <w:rPr>
          <w:bCs w:val="0"/>
          <w:sz w:val="22"/>
          <w:szCs w:val="22"/>
        </w:rPr>
        <w:t>6</w:t>
      </w:r>
    </w:p>
    <w:p w14:paraId="3FB604C8" w14:textId="6A69CCE5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fldSimple w:instr=" DOCPROPERTY  RelatedWis  \* MERGEFORMAT ">
        <w:r w:rsidR="00A10870">
          <w:rPr>
            <w:noProof/>
          </w:rPr>
          <w:t>NR_CLI_RIM</w:t>
        </w:r>
      </w:fldSimple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234A92B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76AEA">
        <w:t>RAN3</w:t>
      </w:r>
    </w:p>
    <w:p w14:paraId="2CB1D378" w14:textId="2EC7592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574D" w:rsidRPr="00EC574D">
        <w:t>RAN</w:t>
      </w:r>
      <w:r w:rsidR="00A10870">
        <w:t>1</w:t>
      </w:r>
      <w:r w:rsidR="00EC574D" w:rsidRPr="00EC574D">
        <w:t xml:space="preserve">, </w:t>
      </w:r>
      <w:r w:rsidR="00A10870">
        <w:t>RAN2</w:t>
      </w:r>
    </w:p>
    <w:p w14:paraId="3D0A5F70" w14:textId="110CEDC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51FC12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06DF5BD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FB8234B" w14:textId="4F9C88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10870">
        <w:rPr>
          <w:bCs/>
        </w:rPr>
        <w:t>Xipeng Zhu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4D86F9" w14:textId="4D98008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10870">
        <w:rPr>
          <w:bCs/>
          <w:color w:val="0000FF"/>
        </w:rPr>
        <w:t>xipengz@qti.qualcomm</w:t>
      </w:r>
      <w:r w:rsidR="00EC574D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61D23F8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1C4BC2" w14:textId="116A3167" w:rsidR="00A10870" w:rsidRDefault="00FF10EE" w:rsidP="00A1087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As part of RIM/CLI work item, </w:t>
      </w:r>
      <w:r w:rsidR="00A10870">
        <w:rPr>
          <w:rFonts w:ascii="Arial" w:hAnsi="Arial" w:cs="Arial"/>
        </w:rPr>
        <w:t>RAN3 defined “</w:t>
      </w:r>
      <w:r w:rsidR="00A10870" w:rsidRPr="00D866BB">
        <w:rPr>
          <w:rFonts w:ascii="Arial" w:hAnsi="Arial" w:cs="Arial"/>
          <w:i/>
          <w:iCs/>
        </w:rPr>
        <w:t>Intended TDD UL-DL Configuration NR</w:t>
      </w:r>
      <w:r w:rsidR="00A10870">
        <w:rPr>
          <w:rFonts w:ascii="Arial" w:hAnsi="Arial" w:cs="Arial"/>
        </w:rPr>
        <w:t xml:space="preserve">” </w:t>
      </w:r>
      <w:r w:rsidR="00D866BB">
        <w:rPr>
          <w:rFonts w:ascii="Arial" w:hAnsi="Arial" w:cs="Arial"/>
        </w:rPr>
        <w:t xml:space="preserve">IE </w:t>
      </w:r>
      <w:r w:rsidR="00A10870">
        <w:rPr>
          <w:rFonts w:ascii="Arial" w:hAnsi="Arial" w:cs="Arial"/>
        </w:rPr>
        <w:t xml:space="preserve">(section </w:t>
      </w:r>
      <w:r w:rsidR="00A10870" w:rsidRPr="00A10870">
        <w:rPr>
          <w:rFonts w:ascii="Arial" w:hAnsi="Arial" w:cs="Arial"/>
        </w:rPr>
        <w:t>9.2.2.40</w:t>
      </w:r>
      <w:r w:rsidR="00A10870">
        <w:rPr>
          <w:rFonts w:ascii="Arial" w:hAnsi="Arial" w:cs="Arial"/>
        </w:rPr>
        <w:t xml:space="preserve"> of TS 38.4</w:t>
      </w:r>
      <w:r w:rsidR="0020451E">
        <w:rPr>
          <w:rFonts w:ascii="Arial" w:hAnsi="Arial" w:cs="Arial"/>
        </w:rPr>
        <w:t>2</w:t>
      </w:r>
      <w:r w:rsidR="00A10870">
        <w:rPr>
          <w:rFonts w:ascii="Arial" w:hAnsi="Arial" w:cs="Arial"/>
        </w:rPr>
        <w:t xml:space="preserve">3) </w:t>
      </w:r>
      <w:r w:rsidR="0020451E">
        <w:rPr>
          <w:rFonts w:ascii="Arial" w:hAnsi="Arial" w:cs="Arial"/>
        </w:rPr>
        <w:t>with</w:t>
      </w:r>
      <w:r>
        <w:rPr>
          <w:rFonts w:ascii="Arial" w:hAnsi="Arial" w:cs="Arial"/>
        </w:rPr>
        <w:t xml:space="preserve"> slot configuration list, which is </w:t>
      </w:r>
      <w:r w:rsidR="00A10870">
        <w:rPr>
          <w:rFonts w:ascii="Arial" w:hAnsi="Arial" w:cs="Arial"/>
        </w:rPr>
        <w:t>exchange</w:t>
      </w:r>
      <w:r w:rsidR="00CB3E12">
        <w:rPr>
          <w:rFonts w:ascii="Arial" w:hAnsi="Arial" w:cs="Arial"/>
        </w:rPr>
        <w:t>d</w:t>
      </w:r>
      <w:r w:rsidR="00A10870">
        <w:rPr>
          <w:rFonts w:ascii="Arial" w:hAnsi="Arial" w:cs="Arial"/>
        </w:rPr>
        <w:t xml:space="preserve"> over Xn</w:t>
      </w:r>
      <w:r>
        <w:rPr>
          <w:rFonts w:ascii="Arial" w:hAnsi="Arial" w:cs="Arial"/>
        </w:rPr>
        <w:t>/F1</w:t>
      </w:r>
      <w:r w:rsidR="00A10870">
        <w:rPr>
          <w:rFonts w:ascii="Arial" w:hAnsi="Arial" w:cs="Arial"/>
        </w:rPr>
        <w:t xml:space="preserve"> interface. </w:t>
      </w:r>
      <w:r w:rsidR="00CA5E7F">
        <w:rPr>
          <w:rFonts w:ascii="Arial" w:hAnsi="Arial" w:cs="Arial"/>
        </w:rPr>
        <w:t>RAN3 found that slot format</w:t>
      </w:r>
      <w:r w:rsidR="00CB3E12">
        <w:rPr>
          <w:rFonts w:ascii="Arial" w:hAnsi="Arial" w:cs="Arial"/>
        </w:rPr>
        <w:t>s</w:t>
      </w:r>
      <w:r w:rsidR="00CA5E7F">
        <w:rPr>
          <w:rFonts w:ascii="Arial" w:hAnsi="Arial" w:cs="Arial"/>
        </w:rPr>
        <w:t xml:space="preserve"> 46-55 (</w:t>
      </w:r>
      <w:r w:rsidR="00CA5E7F" w:rsidRPr="00CA5E7F">
        <w:rPr>
          <w:rFonts w:ascii="Arial" w:hAnsi="Arial" w:cs="Arial"/>
        </w:rPr>
        <w:t>Table 11.1.1-1</w:t>
      </w:r>
      <w:r w:rsidR="00CA5E7F">
        <w:rPr>
          <w:rFonts w:ascii="Arial" w:hAnsi="Arial" w:cs="Arial"/>
        </w:rPr>
        <w:t xml:space="preserve"> of TS 38.213) cannot be supported except the slot configuration can be used as half</w:t>
      </w:r>
      <w:r w:rsidR="00D866BB">
        <w:rPr>
          <w:rFonts w:ascii="Arial" w:hAnsi="Arial" w:cs="Arial"/>
        </w:rPr>
        <w:t>-</w:t>
      </w:r>
      <w:r w:rsidR="00CA5E7F">
        <w:rPr>
          <w:rFonts w:ascii="Arial" w:hAnsi="Arial" w:cs="Arial"/>
        </w:rPr>
        <w:t>slot</w:t>
      </w:r>
      <w:r>
        <w:rPr>
          <w:rFonts w:ascii="Arial" w:hAnsi="Arial" w:cs="Arial"/>
        </w:rPr>
        <w:t xml:space="preserve"> configuration</w:t>
      </w:r>
      <w:r w:rsidR="00CA5E7F">
        <w:rPr>
          <w:rFonts w:ascii="Arial" w:hAnsi="Arial" w:cs="Arial"/>
        </w:rPr>
        <w:t>.</w:t>
      </w:r>
    </w:p>
    <w:p w14:paraId="1889D388" w14:textId="32586611" w:rsidR="00CA5E7F" w:rsidRDefault="00CA5E7F" w:rsidP="00A10870">
      <w:pPr>
        <w:spacing w:after="120"/>
        <w:rPr>
          <w:rFonts w:ascii="Arial" w:hAnsi="Arial" w:cs="Arial"/>
        </w:rPr>
      </w:pPr>
      <w:bookmarkStart w:id="0" w:name="_Hlk49171076"/>
      <w:r>
        <w:rPr>
          <w:rFonts w:ascii="Arial" w:hAnsi="Arial" w:cs="Arial"/>
        </w:rPr>
        <w:t xml:space="preserve">RAN3 would like to confirm with RAN1 whether all the slot formats </w:t>
      </w:r>
      <w:r w:rsidR="00D866BB">
        <w:rPr>
          <w:rFonts w:ascii="Arial" w:hAnsi="Arial" w:cs="Arial"/>
        </w:rPr>
        <w:t xml:space="preserve">defined in TS 38.213 </w:t>
      </w:r>
      <w:r>
        <w:rPr>
          <w:rFonts w:ascii="Arial" w:hAnsi="Arial" w:cs="Arial"/>
        </w:rPr>
        <w:t>shall be supported</w:t>
      </w:r>
      <w:r w:rsidR="00FF10EE">
        <w:rPr>
          <w:rFonts w:ascii="Arial" w:hAnsi="Arial" w:cs="Arial"/>
        </w:rPr>
        <w:t xml:space="preserve"> in the intended TDD UL-DL configuration</w:t>
      </w:r>
      <w:r w:rsidR="00D866BB">
        <w:rPr>
          <w:rFonts w:ascii="Arial" w:hAnsi="Arial" w:cs="Arial"/>
        </w:rPr>
        <w:t xml:space="preserve"> exchange</w:t>
      </w:r>
      <w:r>
        <w:rPr>
          <w:rFonts w:ascii="Arial" w:hAnsi="Arial" w:cs="Arial"/>
        </w:rPr>
        <w:t>.</w:t>
      </w:r>
    </w:p>
    <w:bookmarkEnd w:id="0"/>
    <w:p w14:paraId="36E1A056" w14:textId="21284F15" w:rsidR="00EC574D" w:rsidRPr="00EC574D" w:rsidRDefault="00FF10EE" w:rsidP="00FF10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XnAP/F1AP specs</w:t>
      </w:r>
      <w:r w:rsidRPr="00FF10EE">
        <w:rPr>
          <w:rFonts w:ascii="Arial" w:hAnsi="Arial" w:cs="Arial"/>
        </w:rPr>
        <w:t xml:space="preserve"> also quoted </w:t>
      </w:r>
      <w:r w:rsidRPr="00D866BB">
        <w:rPr>
          <w:rFonts w:asciiTheme="minorEastAsia" w:hAnsiTheme="minorEastAsia" w:cs="Arial"/>
          <w:i/>
          <w:iCs/>
        </w:rPr>
        <w:t>tdd-UL-DL-ConfigurationCommon</w:t>
      </w:r>
      <w:r w:rsidRPr="00FF10EE">
        <w:rPr>
          <w:rFonts w:ascii="Arial" w:hAnsi="Arial" w:cs="Arial"/>
        </w:rPr>
        <w:t xml:space="preserve"> defined in TS 38.331</w:t>
      </w:r>
      <w:r w:rsidR="00D866BB">
        <w:rPr>
          <w:rFonts w:ascii="Arial" w:hAnsi="Arial" w:cs="Arial"/>
        </w:rPr>
        <w:t xml:space="preserve"> for the TDD UL-DL configuration of each cell</w:t>
      </w:r>
      <w:r w:rsidRPr="00FF10E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RAN3 would like to confirm </w:t>
      </w:r>
      <w:r w:rsidR="00D866BB">
        <w:rPr>
          <w:rFonts w:ascii="Arial" w:hAnsi="Arial" w:cs="Arial"/>
        </w:rPr>
        <w:t xml:space="preserve">with RAN2 </w:t>
      </w:r>
      <w:r>
        <w:rPr>
          <w:rFonts w:ascii="Arial" w:hAnsi="Arial" w:cs="Arial"/>
        </w:rPr>
        <w:t xml:space="preserve">whether </w:t>
      </w:r>
      <w:r w:rsidR="00CB3E12">
        <w:rPr>
          <w:rFonts w:ascii="Arial" w:hAnsi="Arial" w:cs="Arial"/>
        </w:rPr>
        <w:t>all</w:t>
      </w:r>
      <w:r w:rsidR="00D866BB">
        <w:rPr>
          <w:rFonts w:ascii="Arial" w:hAnsi="Arial" w:cs="Arial"/>
        </w:rPr>
        <w:t xml:space="preserve"> </w:t>
      </w:r>
      <w:r w:rsidR="00E85B35">
        <w:rPr>
          <w:rFonts w:ascii="Arial" w:hAnsi="Arial" w:cs="Arial"/>
        </w:rPr>
        <w:t xml:space="preserve">the </w:t>
      </w:r>
      <w:r w:rsidR="00D866BB">
        <w:rPr>
          <w:rFonts w:ascii="Arial" w:hAnsi="Arial" w:cs="Arial"/>
        </w:rPr>
        <w:t>slot format</w:t>
      </w:r>
      <w:r w:rsidR="00CB3E12">
        <w:rPr>
          <w:rFonts w:ascii="Arial" w:hAnsi="Arial" w:cs="Arial"/>
        </w:rPr>
        <w:t>s</w:t>
      </w:r>
      <w:r w:rsidR="00D866BB"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 xml:space="preserve">defined in TS 38.213 are </w:t>
      </w:r>
      <w:r w:rsidR="00D866BB">
        <w:rPr>
          <w:rFonts w:ascii="Arial" w:hAnsi="Arial" w:cs="Arial"/>
        </w:rPr>
        <w:t xml:space="preserve">supported </w:t>
      </w:r>
      <w:r w:rsidR="00CB3E12">
        <w:rPr>
          <w:rFonts w:ascii="Arial" w:hAnsi="Arial" w:cs="Arial"/>
        </w:rPr>
        <w:t>by</w:t>
      </w:r>
      <w:r w:rsidR="00D866BB">
        <w:rPr>
          <w:rFonts w:ascii="Arial" w:hAnsi="Arial" w:cs="Arial"/>
        </w:rPr>
        <w:t xml:space="preserve"> </w:t>
      </w:r>
      <w:r w:rsidR="00D866BB" w:rsidRPr="00D866BB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>. If yes, has</w:t>
      </w:r>
      <w:r w:rsidR="00CA5E7F">
        <w:rPr>
          <w:rFonts w:ascii="Arial" w:hAnsi="Arial" w:cs="Arial"/>
        </w:rPr>
        <w:t xml:space="preserve"> </w:t>
      </w:r>
      <w:r w:rsidR="00CA5E7F" w:rsidRPr="00D866BB">
        <w:rPr>
          <w:rFonts w:asciiTheme="minorEastAsia" w:hAnsiTheme="minorEastAsia" w:cs="Arial"/>
          <w:i/>
          <w:iCs/>
        </w:rPr>
        <w:t>maxNrofSlots</w:t>
      </w:r>
      <w:r>
        <w:rPr>
          <w:rFonts w:ascii="Arial" w:hAnsi="Arial" w:cs="Arial"/>
        </w:rPr>
        <w:t xml:space="preserve"> </w:t>
      </w:r>
      <w:r w:rsidR="00CB3E12">
        <w:rPr>
          <w:rFonts w:ascii="Arial" w:hAnsi="Arial" w:cs="Arial"/>
        </w:rPr>
        <w:t>= 320 already taken half-slot into consideration?</w:t>
      </w:r>
    </w:p>
    <w:p w14:paraId="04C501A8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6BE11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74D" w:rsidRPr="00EC574D">
        <w:rPr>
          <w:rFonts w:ascii="Arial" w:hAnsi="Arial" w:cs="Arial"/>
          <w:b/>
        </w:rPr>
        <w:t>RAN</w:t>
      </w:r>
      <w:r w:rsidR="00A10870">
        <w:rPr>
          <w:rFonts w:ascii="Arial" w:hAnsi="Arial" w:cs="Arial"/>
          <w:b/>
        </w:rPr>
        <w:t>1:</w:t>
      </w:r>
    </w:p>
    <w:p w14:paraId="68313AA9" w14:textId="32C31E6D" w:rsidR="00463675" w:rsidRPr="00EC574D" w:rsidRDefault="00EC574D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D866BB" w:rsidRPr="00D866BB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D866BB" w:rsidRPr="00D866BB">
        <w:rPr>
          <w:rFonts w:ascii="Arial" w:hAnsi="Arial" w:cs="Arial"/>
        </w:rPr>
        <w:t xml:space="preserve"> RAN1 whether all the slot formats defined in TS 38.213 shall be supported in the intended TDD UL-DL configuration exchange</w:t>
      </w:r>
      <w:r w:rsidRPr="00EC574D">
        <w:rPr>
          <w:rFonts w:ascii="Arial" w:hAnsi="Arial" w:cs="Arial"/>
        </w:rPr>
        <w:t>.</w:t>
      </w:r>
    </w:p>
    <w:p w14:paraId="067B3BC2" w14:textId="1721C25B" w:rsidR="00D866BB" w:rsidRPr="000F4E43" w:rsidRDefault="00D866BB" w:rsidP="00D866BB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EC574D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2:</w:t>
      </w:r>
    </w:p>
    <w:p w14:paraId="40B044EA" w14:textId="027313A4" w:rsidR="00D866BB" w:rsidRPr="00EC574D" w:rsidRDefault="00D866BB" w:rsidP="00CB3E12">
      <w:pPr>
        <w:spacing w:after="120"/>
        <w:ind w:left="993" w:hanging="993"/>
        <w:rPr>
          <w:rFonts w:ascii="Arial" w:hAnsi="Arial" w:cs="Arial"/>
        </w:rPr>
      </w:pPr>
      <w:r w:rsidRPr="00EC574D">
        <w:rPr>
          <w:rFonts w:ascii="Arial" w:hAnsi="Arial" w:cs="Arial"/>
        </w:rPr>
        <w:t xml:space="preserve">ACTION: </w:t>
      </w:r>
      <w:r w:rsidR="00CB3E12">
        <w:rPr>
          <w:rFonts w:ascii="Arial" w:hAnsi="Arial" w:cs="Arial"/>
        </w:rPr>
        <w:t xml:space="preserve">RAN3 would like to </w:t>
      </w:r>
      <w:r w:rsidR="00B8049A">
        <w:rPr>
          <w:rFonts w:ascii="Arial" w:hAnsi="Arial" w:cs="Arial"/>
        </w:rPr>
        <w:t>ask</w:t>
      </w:r>
      <w:r w:rsidR="00CB3E12">
        <w:rPr>
          <w:rFonts w:ascii="Arial" w:hAnsi="Arial" w:cs="Arial"/>
        </w:rPr>
        <w:t xml:space="preserve"> RAN2 whether all </w:t>
      </w:r>
      <w:r w:rsidR="003C1C56">
        <w:rPr>
          <w:rFonts w:ascii="Arial" w:hAnsi="Arial" w:cs="Arial"/>
        </w:rPr>
        <w:t xml:space="preserve">the </w:t>
      </w:r>
      <w:r w:rsidR="00CB3E12">
        <w:rPr>
          <w:rFonts w:ascii="Arial" w:hAnsi="Arial" w:cs="Arial"/>
        </w:rPr>
        <w:t xml:space="preserve">slot formats defined in TS 38.213 are supported by </w:t>
      </w:r>
      <w:r w:rsidR="00CB3E12" w:rsidRPr="00CB3E12">
        <w:rPr>
          <w:rFonts w:asciiTheme="minorEastAsia" w:hAnsiTheme="minorEastAsia" w:cs="Arial"/>
          <w:i/>
          <w:iCs/>
        </w:rPr>
        <w:t>tdd-UL-DL-ConfigurationCommon</w:t>
      </w:r>
      <w:r w:rsidR="00CB3E12">
        <w:rPr>
          <w:rFonts w:ascii="Arial" w:hAnsi="Arial" w:cs="Arial"/>
        </w:rPr>
        <w:t xml:space="preserve">. If yes, has </w:t>
      </w:r>
      <w:r w:rsidR="00CB3E12" w:rsidRPr="00CB3E12">
        <w:rPr>
          <w:rFonts w:asciiTheme="minorEastAsia" w:hAnsiTheme="minorEastAsia" w:cs="Arial"/>
          <w:i/>
          <w:iCs/>
        </w:rPr>
        <w:t>maxNrofSlots</w:t>
      </w:r>
      <w:r w:rsidR="00CB3E12">
        <w:rPr>
          <w:rFonts w:ascii="Arial" w:hAnsi="Arial" w:cs="Arial"/>
        </w:rPr>
        <w:t xml:space="preserve"> = 320 already taken half-slot into consideration?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EEB0C95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</w:t>
      </w:r>
      <w:r w:rsidR="00CB25F3">
        <w:rPr>
          <w:rFonts w:ascii="Arial" w:hAnsi="Arial" w:cs="Arial"/>
          <w:bCs/>
          <w:lang w:val="sv-SE"/>
        </w:rPr>
        <w:t>10</w:t>
      </w:r>
      <w:r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</w:r>
      <w:r w:rsidR="00176AEA">
        <w:rPr>
          <w:rFonts w:ascii="Arial" w:hAnsi="Arial" w:cs="Arial"/>
          <w:bCs/>
          <w:lang w:val="sv-SE"/>
        </w:rPr>
        <w:t>November</w:t>
      </w:r>
      <w:r>
        <w:rPr>
          <w:rFonts w:ascii="Arial" w:hAnsi="Arial" w:cs="Arial"/>
          <w:bCs/>
          <w:lang w:val="sv-SE"/>
        </w:rPr>
        <w:t xml:space="preserve"> 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12F3FB" w14:textId="77777777" w:rsidR="00B016A2" w:rsidRDefault="00B016A2">
      <w:r>
        <w:separator/>
      </w:r>
    </w:p>
  </w:endnote>
  <w:endnote w:type="continuationSeparator" w:id="0">
    <w:p w14:paraId="39DFE837" w14:textId="77777777" w:rsidR="00B016A2" w:rsidRDefault="00B0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DBE3F0" w14:textId="77777777" w:rsidR="00B016A2" w:rsidRDefault="00B016A2">
      <w:r>
        <w:separator/>
      </w:r>
    </w:p>
  </w:footnote>
  <w:footnote w:type="continuationSeparator" w:id="0">
    <w:p w14:paraId="4DF589C7" w14:textId="77777777" w:rsidR="00B016A2" w:rsidRDefault="00B0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C4591"/>
    <w:rsid w:val="000D6DE4"/>
    <w:rsid w:val="000F4E43"/>
    <w:rsid w:val="00176AEA"/>
    <w:rsid w:val="0018624C"/>
    <w:rsid w:val="0020451E"/>
    <w:rsid w:val="002B654A"/>
    <w:rsid w:val="00342DF7"/>
    <w:rsid w:val="00370181"/>
    <w:rsid w:val="00387C6E"/>
    <w:rsid w:val="003C1C56"/>
    <w:rsid w:val="00420E2F"/>
    <w:rsid w:val="00463675"/>
    <w:rsid w:val="004D1A95"/>
    <w:rsid w:val="004F6057"/>
    <w:rsid w:val="00523593"/>
    <w:rsid w:val="00527F51"/>
    <w:rsid w:val="00550461"/>
    <w:rsid w:val="00584B08"/>
    <w:rsid w:val="00613B77"/>
    <w:rsid w:val="00670000"/>
    <w:rsid w:val="006A473E"/>
    <w:rsid w:val="006B32D3"/>
    <w:rsid w:val="007154E5"/>
    <w:rsid w:val="00726FC3"/>
    <w:rsid w:val="007519BF"/>
    <w:rsid w:val="00795D8B"/>
    <w:rsid w:val="007E31C6"/>
    <w:rsid w:val="00833535"/>
    <w:rsid w:val="00890BE4"/>
    <w:rsid w:val="00923E7C"/>
    <w:rsid w:val="00945FEB"/>
    <w:rsid w:val="009572AD"/>
    <w:rsid w:val="00992D56"/>
    <w:rsid w:val="00A10870"/>
    <w:rsid w:val="00A11F42"/>
    <w:rsid w:val="00A50C12"/>
    <w:rsid w:val="00A66AFD"/>
    <w:rsid w:val="00AD50B2"/>
    <w:rsid w:val="00AF4EE6"/>
    <w:rsid w:val="00B016A2"/>
    <w:rsid w:val="00B457FE"/>
    <w:rsid w:val="00B8049A"/>
    <w:rsid w:val="00B9253C"/>
    <w:rsid w:val="00BA042C"/>
    <w:rsid w:val="00BF342B"/>
    <w:rsid w:val="00CA5E7F"/>
    <w:rsid w:val="00CB25F3"/>
    <w:rsid w:val="00CB3E12"/>
    <w:rsid w:val="00CD1967"/>
    <w:rsid w:val="00D43F50"/>
    <w:rsid w:val="00D46820"/>
    <w:rsid w:val="00D866BB"/>
    <w:rsid w:val="00DC4783"/>
    <w:rsid w:val="00E85B35"/>
    <w:rsid w:val="00E93BD5"/>
    <w:rsid w:val="00EC574D"/>
    <w:rsid w:val="00F31169"/>
    <w:rsid w:val="00FD3EE3"/>
    <w:rsid w:val="00FF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Xipeng</cp:lastModifiedBy>
  <cp:revision>23</cp:revision>
  <cp:lastPrinted>2002-04-23T07:10:00Z</cp:lastPrinted>
  <dcterms:created xsi:type="dcterms:W3CDTF">2019-09-03T13:04:00Z</dcterms:created>
  <dcterms:modified xsi:type="dcterms:W3CDTF">2020-08-27T12:10:00Z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(3)hYLBEArLgApNo5N6t70JTHfJBPw6QZEaG9hlrnyFAo5NVANgNL8PH0ts22SDOkIy2NF5m8w1
Xkr9WueJhtsVDsH5dCdppVyQrTUohtoBlGxmZEnzbs8FvC3Xr3OHwf0FgJmrmtR0yXHasq1W
dsqaLnuyRNR2/oGv6HRJOnYN8dhgAejn/4ORpZAw0v3nNoAxOODugBV2O7qqOkek/RAvFKwJ
SqUu/mPZ2f0wg22vcr</vt:lpwstr>
  </property>
  <property fmtid="{D5CDD505-2E9C-101B-9397-08002B2CF9AE}" pid="3" name="_2015_ms_pID_7253431">
    <vt:lpwstr>aQ6bEwSDc9P3dYeBwBgqhnD/eZgG4xQVJisQZ6O5JNXUueqahIqUlz
3Jclxwzwl1dwESvx8JYeh+VK6d9i/b0dRTTdHyuHU4M7DZ5YNAH2nAdHsJe+ViRcO0R1EsZX
WHwxuNhz5017N3oZfum6952ev//sXJ0dH1/TYjA5myD29FawrPtLaYtzP2z4ecpP6v6z6ZdN
sUxcOz920WqBoA4/sYc3X6oNy/h4mT776vXP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QTPL2b1zMeYtIie0L5vZROI=</vt:lpwstr>
  </property>
</Properties>
</file>